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57" w:rsidRDefault="00154C57"/>
    <w:p w:rsidR="00154C57" w:rsidRDefault="00154C57"/>
    <w:p w:rsidR="00154C57" w:rsidRDefault="00154C57"/>
    <w:p w:rsidR="002F1881" w:rsidRDefault="002F1881">
      <w:r>
        <w:t>tarih çarkımızda olan tarihlerin önemi hakkında bilgi veriniz.</w:t>
      </w:r>
    </w:p>
    <w:p w:rsidR="002869E6" w:rsidRDefault="002F1881">
      <w:r>
        <w:t xml:space="preserve">29 ekim 1923 </w:t>
      </w:r>
    </w:p>
    <w:p w:rsidR="002F1881" w:rsidRDefault="002F1881">
      <w:r>
        <w:t>19 mayıs 1919</w:t>
      </w:r>
    </w:p>
    <w:p w:rsidR="002F1881" w:rsidRDefault="002F1881">
      <w:r>
        <w:t>30 ağustos 1922</w:t>
      </w:r>
    </w:p>
    <w:p w:rsidR="002F1881" w:rsidRDefault="002F1881">
      <w:r>
        <w:t>23 nisan 1920</w:t>
      </w:r>
    </w:p>
    <w:p w:rsidR="002F1881" w:rsidRDefault="00041533">
      <w:r>
        <w:t xml:space="preserve">Nevruz (21 mart) ve hıdırellez (6 mayıs)  günleri de yazılabilir. </w:t>
      </w:r>
      <w:r w:rsidR="00154C57">
        <w:rPr>
          <w:noProof/>
          <w:lang w:eastAsia="tr-TR"/>
        </w:rPr>
        <w:drawing>
          <wp:inline distT="0" distB="0" distL="0" distR="0">
            <wp:extent cx="790575" cy="790575"/>
            <wp:effectExtent l="19050" t="0" r="9525" b="0"/>
            <wp:docPr id="3" name="0 Resim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533" w:rsidRDefault="00041533"/>
    <w:sectPr w:rsidR="00041533" w:rsidSect="002869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1881"/>
    <w:rsid w:val="00041533"/>
    <w:rsid w:val="00154C57"/>
    <w:rsid w:val="002869E6"/>
    <w:rsid w:val="002F1881"/>
    <w:rsid w:val="006C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165</Characters>
  <Application>Microsoft Office Word</Application>
  <DocSecurity>0</DocSecurity>
  <Lines>1</Lines>
  <Paragraphs>1</Paragraphs>
  <ScaleCrop>false</ScaleCrop>
  <Manager>www.sorubak.com</Manager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2015-05-02T16:06:00Z</dcterms:created>
  <dcterms:modified xsi:type="dcterms:W3CDTF">2015-05-02T18:57:00Z</dcterms:modified>
  <cp:category>www.sorubak.com</cp:category>
</cp:coreProperties>
</file>